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2350" w14:textId="49EB19CF" w:rsidR="006A5923" w:rsidRDefault="005112E9" w:rsidP="00E44204">
      <w:r>
        <w:rPr>
          <w:noProof/>
        </w:rPr>
        <w:drawing>
          <wp:anchor distT="0" distB="0" distL="114300" distR="114300" simplePos="0" relativeHeight="251654656" behindDoc="1" locked="0" layoutInCell="1" allowOverlap="1" wp14:anchorId="3B17D597" wp14:editId="6512F5EE">
            <wp:simplePos x="0" y="0"/>
            <wp:positionH relativeFrom="column">
              <wp:posOffset>3230245</wp:posOffset>
            </wp:positionH>
            <wp:positionV relativeFrom="page">
              <wp:posOffset>2914650</wp:posOffset>
            </wp:positionV>
            <wp:extent cx="1854200" cy="1276350"/>
            <wp:effectExtent l="0" t="0" r="0" b="0"/>
            <wp:wrapTopAndBottom/>
            <wp:docPr id="22" name="Picture 22" descr="A group of people wearing orange shir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group of people wearing orange shirts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9"/>
                    <a:stretch/>
                  </pic:blipFill>
                  <pic:spPr bwMode="auto">
                    <a:xfrm>
                      <a:off x="0" y="0"/>
                      <a:ext cx="18542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508">
        <w:rPr>
          <w:noProof/>
        </w:rPr>
        <w:drawing>
          <wp:anchor distT="0" distB="0" distL="114300" distR="114300" simplePos="0" relativeHeight="251661824" behindDoc="1" locked="0" layoutInCell="1" allowOverlap="1" wp14:anchorId="20CE8D58" wp14:editId="23718D65">
            <wp:simplePos x="0" y="0"/>
            <wp:positionH relativeFrom="column">
              <wp:posOffset>2971800</wp:posOffset>
            </wp:positionH>
            <wp:positionV relativeFrom="page">
              <wp:posOffset>779973</wp:posOffset>
            </wp:positionV>
            <wp:extent cx="3369945" cy="2242820"/>
            <wp:effectExtent l="0" t="0" r="1905" b="5080"/>
            <wp:wrapTight wrapText="bothSides">
              <wp:wrapPolygon edited="0">
                <wp:start x="0" y="0"/>
                <wp:lineTo x="0" y="21465"/>
                <wp:lineTo x="21490" y="21465"/>
                <wp:lineTo x="21490" y="0"/>
                <wp:lineTo x="0" y="0"/>
              </wp:wrapPolygon>
            </wp:wrapTight>
            <wp:docPr id="13" name="Picture 13" descr="A picture containing text, group, different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group, different, severa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295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98BA971" wp14:editId="564A1EAD">
                <wp:simplePos x="0" y="0"/>
                <wp:positionH relativeFrom="column">
                  <wp:posOffset>149860</wp:posOffset>
                </wp:positionH>
                <wp:positionV relativeFrom="paragraph">
                  <wp:posOffset>22225</wp:posOffset>
                </wp:positionV>
                <wp:extent cx="2667635" cy="2244090"/>
                <wp:effectExtent l="0" t="0" r="18415" b="22860"/>
                <wp:wrapTight wrapText="bothSides">
                  <wp:wrapPolygon edited="0">
                    <wp:start x="0" y="0"/>
                    <wp:lineTo x="0" y="21637"/>
                    <wp:lineTo x="21595" y="21637"/>
                    <wp:lineTo x="21595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2244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92218" w14:textId="77777777" w:rsidR="00CA0DF5" w:rsidRDefault="001826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6C127" wp14:editId="022CCE30">
                                  <wp:extent cx="1957490" cy="2081283"/>
                                  <wp:effectExtent l="0" t="0" r="508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ArborgCollegiate Logo Green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8923" cy="2082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ADD865" w14:textId="77777777" w:rsidR="00CA0DF5" w:rsidRDefault="00CA0DF5"/>
                          <w:p w14:paraId="5A538730" w14:textId="77777777" w:rsidR="00CA0DF5" w:rsidRDefault="00CA0DF5" w:rsidP="0069129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BA97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1.8pt;margin-top:1.75pt;width:210.05pt;height:176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" fillcolor="white [3201]" strokeweight=".5pt">
                <v:textbox>
                  <w:txbxContent>
                    <w:p w14:paraId="52492218" w14:textId="77777777" w:rsidR="00CA0DF5" w:rsidRDefault="001826B4">
                      <w:r>
                        <w:rPr>
                          <w:noProof/>
                        </w:rPr>
                        <w:drawing>
                          <wp:inline distT="0" distB="0" distL="0" distR="0" wp14:anchorId="3406C127" wp14:editId="022CCE30">
                            <wp:extent cx="1957490" cy="2081283"/>
                            <wp:effectExtent l="0" t="0" r="508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ArborgCollegiate Logo Green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8923" cy="2082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ADD865" w14:textId="77777777" w:rsidR="00CA0DF5" w:rsidRDefault="00CA0DF5"/>
                    <w:p w14:paraId="5A538730" w14:textId="77777777" w:rsidR="00CA0DF5" w:rsidRDefault="00CA0DF5" w:rsidP="00691295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FE777F" w14:textId="40604D55" w:rsidR="003B4919" w:rsidRPr="0026458C" w:rsidRDefault="003B4919" w:rsidP="00E44204">
      <w:pPr>
        <w:rPr>
          <w:rFonts w:ascii="Segoe Script" w:hAnsi="Segoe Script"/>
          <w:sz w:val="36"/>
          <w:szCs w:val="36"/>
        </w:rPr>
      </w:pPr>
      <w:r w:rsidRPr="0026458C">
        <w:rPr>
          <w:rFonts w:ascii="Segoe Script" w:hAnsi="Segoe Script"/>
          <w:sz w:val="36"/>
          <w:szCs w:val="36"/>
        </w:rPr>
        <w:t>Well-Being</w:t>
      </w:r>
    </w:p>
    <w:p w14:paraId="5EBDAFD7" w14:textId="50BAA326" w:rsidR="007B7D78" w:rsidRDefault="005112E9" w:rsidP="007B7D78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755DA74" wp14:editId="7487BB85">
            <wp:simplePos x="0" y="0"/>
            <wp:positionH relativeFrom="margin">
              <wp:posOffset>3247390</wp:posOffset>
            </wp:positionH>
            <wp:positionV relativeFrom="paragraph">
              <wp:posOffset>810895</wp:posOffset>
            </wp:positionV>
            <wp:extent cx="2971800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462" y="21417"/>
                <wp:lineTo x="21462" y="0"/>
                <wp:lineTo x="0" y="0"/>
              </wp:wrapPolygon>
            </wp:wrapTight>
            <wp:docPr id="19" name="Picture 19" descr="A group of people wearing cloth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group of people wearing clothing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D78">
        <w:t xml:space="preserve">The Well-Being of students and staff continues to be a priority </w:t>
      </w:r>
      <w:r w:rsidR="00686934">
        <w:t>for</w:t>
      </w:r>
      <w:r w:rsidR="007B7D78">
        <w:t xml:space="preserve"> both Arborg Collegiate and Evergreen School Division.</w:t>
      </w:r>
      <w:r w:rsidR="00686934">
        <w:t xml:space="preserve"> Both staff and students were pleased with the gradual lifting of COVID restrictions, which allowed us to return to some sense of normalcy. </w:t>
      </w:r>
    </w:p>
    <w:p w14:paraId="6E5E5476" w14:textId="37C6626C" w:rsidR="00964D40" w:rsidRDefault="004F64C3" w:rsidP="004F64C3">
      <w:pPr>
        <w:jc w:val="both"/>
      </w:pPr>
      <w:r>
        <w:tab/>
        <w:t xml:space="preserve">ACI continues to invest in the physical well-being of our students. This year we were able to return to daily lunch hour intramurals. Students were </w:t>
      </w:r>
      <w:r w:rsidR="000F7508">
        <w:t xml:space="preserve">also </w:t>
      </w:r>
      <w:r>
        <w:t>fortunate to be able to return to playing organized sports, including volleyball, basketball, badminton, and track and field. We</w:t>
      </w:r>
      <w:r w:rsidR="000F7508">
        <w:t xml:space="preserve"> were able to host the Zone 5 Track meet and are proud of how many </w:t>
      </w:r>
      <w:r w:rsidR="004921DF">
        <w:t xml:space="preserve">ACI </w:t>
      </w:r>
      <w:r w:rsidR="000F7508">
        <w:t>students qualified for provincials.</w:t>
      </w:r>
      <w:r w:rsidR="000D2763">
        <w:t xml:space="preserve"> Physical health was also supported by our student-organized breakfast program, which offered healthy morning snacks to all students.</w:t>
      </w:r>
      <w:r w:rsidR="000F7508">
        <w:t xml:space="preserve">  </w:t>
      </w:r>
    </w:p>
    <w:p w14:paraId="737DC4D1" w14:textId="18F3B0DA" w:rsidR="000D2763" w:rsidRDefault="004921DF" w:rsidP="000D2763">
      <w:pPr>
        <w:ind w:firstLine="720"/>
        <w:jc w:val="both"/>
      </w:pPr>
      <w:r>
        <w:t xml:space="preserve">To support student well-being, we were able to have a variety of presentations from both staff and outside presenters. </w:t>
      </w:r>
      <w:r w:rsidR="000D2763">
        <w:t>Presentations on promoting and supporting mental well</w:t>
      </w:r>
      <w:r w:rsidR="005A50AE">
        <w:t>-</w:t>
      </w:r>
      <w:r w:rsidR="000D2763">
        <w:t>being were delivered to all grades by our school counsellor. All students attended a MADD presentation regarding impaired driving, as well as an RCMP presentation on drug awareness.</w:t>
      </w:r>
      <w:r w:rsidR="009725CF">
        <w:t xml:space="preserve"> </w:t>
      </w:r>
    </w:p>
    <w:p w14:paraId="57D4635A" w14:textId="44882E0B" w:rsidR="009725CF" w:rsidRDefault="009725CF" w:rsidP="009725CF">
      <w:pPr>
        <w:jc w:val="both"/>
      </w:pPr>
      <w:r>
        <w:tab/>
      </w:r>
      <w:r w:rsidR="00941DAC">
        <w:t>This spring ACI was</w:t>
      </w:r>
      <w:r>
        <w:t xml:space="preserve"> able</w:t>
      </w:r>
      <w:r w:rsidR="00941DAC">
        <w:t xml:space="preserve"> to plan for school events which had to be put on hold during COVID restrictions. Such events improve the social/emotional well-being of many of our students. Our Band/Choral program was able have their first</w:t>
      </w:r>
      <w:r w:rsidR="005112E9">
        <w:t xml:space="preserve"> spring concert since 2019. We were also able to return to having our annual Art Show. </w:t>
      </w:r>
    </w:p>
    <w:p w14:paraId="750429CB" w14:textId="6CCC9B61" w:rsidR="00E429D0" w:rsidRDefault="000D2763" w:rsidP="0026458C">
      <w:pPr>
        <w:ind w:firstLine="720"/>
        <w:jc w:val="both"/>
      </w:pPr>
      <w:r>
        <w:t>The ACI student ACTION group worked throughout the year organizing events to promote positive school culture</w:t>
      </w:r>
      <w:r w:rsidR="005A50AE">
        <w:t>. These included “Spirit” days,</w:t>
      </w:r>
      <w:r w:rsidR="00C36E31">
        <w:t xml:space="preserve"> </w:t>
      </w:r>
      <w:r w:rsidR="00964D40">
        <w:t xml:space="preserve">Grade </w:t>
      </w:r>
      <w:r w:rsidR="00E429D0">
        <w:t>challenge</w:t>
      </w:r>
      <w:r w:rsidR="00C36E31">
        <w:t xml:space="preserve">s, </w:t>
      </w:r>
      <w:r w:rsidR="005A50AE">
        <w:t xml:space="preserve">and whole-school activities such as our Kindness Campaign. </w:t>
      </w:r>
    </w:p>
    <w:p w14:paraId="751C7315" w14:textId="03172C43" w:rsidR="005A50AE" w:rsidRDefault="005A50AE" w:rsidP="0026458C">
      <w:pPr>
        <w:ind w:firstLine="720"/>
        <w:jc w:val="both"/>
      </w:pPr>
      <w:r>
        <w:t xml:space="preserve">Our ACTION group also coordinated activities to support local and global causes. We were able to continue with both our Halloween and Christmas food drives once </w:t>
      </w:r>
      <w:proofErr w:type="gramStart"/>
      <w:r>
        <w:t>agai</w:t>
      </w:r>
      <w:r w:rsidR="009725CF">
        <w:t>n, and</w:t>
      </w:r>
      <w:proofErr w:type="gramEnd"/>
      <w:r w:rsidR="009725CF">
        <w:t xml:space="preserve"> were able to raise a considerable amount of money for the crisis in Ukraine.</w:t>
      </w:r>
    </w:p>
    <w:p w14:paraId="15F68271" w14:textId="3B56B672" w:rsidR="005A50AE" w:rsidRDefault="005A50AE" w:rsidP="0026458C">
      <w:pPr>
        <w:ind w:firstLine="720"/>
        <w:jc w:val="both"/>
      </w:pPr>
    </w:p>
    <w:p w14:paraId="14EA1F0E" w14:textId="5DD247AC" w:rsidR="005A50AE" w:rsidRDefault="005112E9" w:rsidP="0026458C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FF82C" wp14:editId="1631D401">
                <wp:simplePos x="0" y="0"/>
                <wp:positionH relativeFrom="column">
                  <wp:posOffset>219710</wp:posOffset>
                </wp:positionH>
                <wp:positionV relativeFrom="paragraph">
                  <wp:posOffset>25372</wp:posOffset>
                </wp:positionV>
                <wp:extent cx="2596515" cy="1136209"/>
                <wp:effectExtent l="0" t="0" r="13335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1136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8726E" w14:textId="77777777" w:rsidR="00C60874" w:rsidRDefault="00C60874" w:rsidP="00C60874"/>
                          <w:p w14:paraId="6E2AC4BE" w14:textId="77777777" w:rsidR="00C60874" w:rsidRPr="00C27E52" w:rsidRDefault="00C60874" w:rsidP="00C60874">
                            <w:pPr>
                              <w:rPr>
                                <w:rFonts w:ascii="Harlow Solid Italic" w:hAnsi="Harlow Solid Italic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C27E52">
                              <w:rPr>
                                <w:rFonts w:ascii="Harlow Solid Italic" w:hAnsi="Harlow Solid Italic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Arborg Collegiate </w:t>
                            </w:r>
                          </w:p>
                          <w:p w14:paraId="79CAA49B" w14:textId="77777777" w:rsidR="00C60874" w:rsidRPr="00C27E52" w:rsidRDefault="00C60874" w:rsidP="00C60874">
                            <w:pPr>
                              <w:rPr>
                                <w:rFonts w:ascii="Harlow Solid Italic" w:hAnsi="Harlow Solid Italic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C27E52">
                              <w:rPr>
                                <w:rFonts w:ascii="Harlow Solid Italic" w:hAnsi="Harlow Solid Italic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 Partner in Community Education</w:t>
                            </w:r>
                          </w:p>
                          <w:p w14:paraId="6E19CA9D" w14:textId="77777777" w:rsidR="00C60874" w:rsidRDefault="00C60874" w:rsidP="00C60874">
                            <w:pPr>
                              <w:ind w:left="3047" w:right="286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6E7ED00F" w14:textId="77777777" w:rsidR="00C60874" w:rsidRDefault="00C60874" w:rsidP="00C6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F82C" id="Text Box 15" o:spid="_x0000_s1027" type="#_x0000_t202" style="position:absolute;left:0;text-align:left;margin-left:17.3pt;margin-top:2pt;width:204.45pt;height:8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19OwIAAIQ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" fillcolor="white [3201]" strokeweight=".5pt">
                <v:textbox>
                  <w:txbxContent>
                    <w:p w14:paraId="3A58726E" w14:textId="77777777" w:rsidR="00C60874" w:rsidRDefault="00C60874" w:rsidP="00C60874"/>
                    <w:p w14:paraId="6E2AC4BE" w14:textId="77777777" w:rsidR="00C60874" w:rsidRPr="00C27E52" w:rsidRDefault="00C60874" w:rsidP="00C60874">
                      <w:pPr>
                        <w:rPr>
                          <w:rFonts w:ascii="Harlow Solid Italic" w:hAnsi="Harlow Solid Italic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C27E52">
                        <w:rPr>
                          <w:rFonts w:ascii="Harlow Solid Italic" w:hAnsi="Harlow Solid Italic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 xml:space="preserve">Arborg Collegiate </w:t>
                      </w:r>
                    </w:p>
                    <w:p w14:paraId="79CAA49B" w14:textId="77777777" w:rsidR="00C60874" w:rsidRPr="00C27E52" w:rsidRDefault="00C60874" w:rsidP="00C60874">
                      <w:pPr>
                        <w:rPr>
                          <w:rFonts w:ascii="Harlow Solid Italic" w:hAnsi="Harlow Solid Italic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C27E52">
                        <w:rPr>
                          <w:rFonts w:ascii="Harlow Solid Italic" w:hAnsi="Harlow Solid Italic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A Partner in Community Education</w:t>
                      </w:r>
                    </w:p>
                    <w:p w14:paraId="6E19CA9D" w14:textId="77777777" w:rsidR="00C60874" w:rsidRDefault="00C60874" w:rsidP="00C60874">
                      <w:pPr>
                        <w:ind w:left="3047" w:right="286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E7ED00F" w14:textId="77777777" w:rsidR="00C60874" w:rsidRDefault="00C60874" w:rsidP="00C60874"/>
                  </w:txbxContent>
                </v:textbox>
              </v:shape>
            </w:pict>
          </mc:Fallback>
        </mc:AlternateContent>
      </w:r>
    </w:p>
    <w:p w14:paraId="4D45CC7C" w14:textId="39545AA6" w:rsidR="00C60874" w:rsidRDefault="009E7D84" w:rsidP="00E44204">
      <w:r>
        <w:tab/>
      </w:r>
    </w:p>
    <w:p w14:paraId="5A7223F0" w14:textId="1EE6FB65" w:rsidR="0026458C" w:rsidRDefault="0026458C" w:rsidP="00E44204"/>
    <w:p w14:paraId="09C28DF6" w14:textId="473CEF3A" w:rsidR="00C60874" w:rsidRDefault="00C60874" w:rsidP="00E44204"/>
    <w:p w14:paraId="57C1259F" w14:textId="5E48E928" w:rsidR="00C60874" w:rsidRDefault="00C60874" w:rsidP="00E44204"/>
    <w:p w14:paraId="3B8F7985" w14:textId="38033E31" w:rsidR="00C27E52" w:rsidRDefault="009B3226" w:rsidP="00D96EDE">
      <w:pPr>
        <w:jc w:val="both"/>
      </w:pPr>
      <w:r>
        <w:lastRenderedPageBreak/>
        <w:tab/>
      </w:r>
    </w:p>
    <w:p w14:paraId="0A35B956" w14:textId="1ACD672D" w:rsidR="00C60874" w:rsidRDefault="00C60874" w:rsidP="004D16A2">
      <w:pPr>
        <w:jc w:val="both"/>
      </w:pPr>
    </w:p>
    <w:p w14:paraId="4A13DFCC" w14:textId="034D5290" w:rsidR="00C60874" w:rsidRPr="00CA0DF5" w:rsidRDefault="006D22DD" w:rsidP="00E44204">
      <w:r>
        <w:rPr>
          <w:noProof/>
          <w:sz w:val="44"/>
        </w:rPr>
        <w:drawing>
          <wp:anchor distT="0" distB="0" distL="114300" distR="114300" simplePos="0" relativeHeight="251657728" behindDoc="0" locked="0" layoutInCell="1" allowOverlap="1" wp14:anchorId="4E773195" wp14:editId="51A7909E">
            <wp:simplePos x="0" y="0"/>
            <wp:positionH relativeFrom="column">
              <wp:posOffset>516194</wp:posOffset>
            </wp:positionH>
            <wp:positionV relativeFrom="paragraph">
              <wp:posOffset>21631</wp:posOffset>
            </wp:positionV>
            <wp:extent cx="1607922" cy="1163177"/>
            <wp:effectExtent l="0" t="0" r="0" b="0"/>
            <wp:wrapNone/>
            <wp:docPr id="25" name="Picture 25" descr="A person standing next to a model airplane in a swing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erson standing next to a model airplane in a swinger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6413" r="10783" b="11839"/>
                    <a:stretch/>
                  </pic:blipFill>
                  <pic:spPr bwMode="auto">
                    <a:xfrm>
                      <a:off x="0" y="0"/>
                      <a:ext cx="1629221" cy="117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F53">
        <w:rPr>
          <w:noProof/>
          <w:sz w:val="44"/>
        </w:rPr>
        <w:drawing>
          <wp:anchor distT="0" distB="0" distL="114300" distR="114300" simplePos="0" relativeHeight="251656704" behindDoc="0" locked="0" layoutInCell="1" allowOverlap="1" wp14:anchorId="43AF6FE6" wp14:editId="40BA2AE4">
            <wp:simplePos x="0" y="0"/>
            <wp:positionH relativeFrom="column">
              <wp:posOffset>2166095</wp:posOffset>
            </wp:positionH>
            <wp:positionV relativeFrom="paragraph">
              <wp:posOffset>2347</wp:posOffset>
            </wp:positionV>
            <wp:extent cx="1227772" cy="1306140"/>
            <wp:effectExtent l="0" t="0" r="0" b="8890"/>
            <wp:wrapNone/>
            <wp:docPr id="20" name="Picture 20" descr="A couple of women holding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ouple of women holding a sign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772" cy="13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D80DA" w14:textId="4522BBBC" w:rsidR="00CA0DF5" w:rsidRPr="00CA0DF5" w:rsidRDefault="00CA0DF5" w:rsidP="00E44204"/>
    <w:p w14:paraId="24C5330B" w14:textId="1E0D31AE" w:rsidR="00CA0DF5" w:rsidRPr="00CA0DF5" w:rsidRDefault="00CA0DF5" w:rsidP="003B4919"/>
    <w:p w14:paraId="3C43EC9C" w14:textId="01FC63FC" w:rsidR="00CA0DF5" w:rsidRDefault="006D22DD" w:rsidP="003B4919">
      <w:pPr>
        <w:jc w:val="left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6BDB919" wp14:editId="5DC9C4F0">
            <wp:simplePos x="0" y="0"/>
            <wp:positionH relativeFrom="column">
              <wp:posOffset>58420</wp:posOffset>
            </wp:positionH>
            <wp:positionV relativeFrom="paragraph">
              <wp:posOffset>166370</wp:posOffset>
            </wp:positionV>
            <wp:extent cx="1696720" cy="1289685"/>
            <wp:effectExtent l="0" t="0" r="0" b="5715"/>
            <wp:wrapNone/>
            <wp:docPr id="21" name="Picture 21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group of people posing for a phot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</w:rPr>
        <w:drawing>
          <wp:anchor distT="0" distB="0" distL="114300" distR="114300" simplePos="0" relativeHeight="251658752" behindDoc="0" locked="0" layoutInCell="1" allowOverlap="1" wp14:anchorId="0BA39BBF" wp14:editId="4A945BF7">
            <wp:simplePos x="0" y="0"/>
            <wp:positionH relativeFrom="margin">
              <wp:posOffset>5262245</wp:posOffset>
            </wp:positionH>
            <wp:positionV relativeFrom="paragraph">
              <wp:posOffset>181118</wp:posOffset>
            </wp:positionV>
            <wp:extent cx="1845393" cy="1135626"/>
            <wp:effectExtent l="0" t="0" r="2540" b="7620"/>
            <wp:wrapNone/>
            <wp:docPr id="26" name="Picture 26" descr="A group of women standing in front of a bann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group of women standing in front of a banner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49"/>
                    <a:stretch/>
                  </pic:blipFill>
                  <pic:spPr bwMode="auto">
                    <a:xfrm>
                      <a:off x="0" y="0"/>
                      <a:ext cx="1845393" cy="1135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BC002" w14:textId="4D6090FC" w:rsidR="00AF6DD6" w:rsidRDefault="00AF6DD6" w:rsidP="00E44204">
      <w:pPr>
        <w:sectPr w:rsidR="00AF6DD6" w:rsidSect="005A2316">
          <w:headerReference w:type="default" r:id="rId16"/>
          <w:headerReference w:type="first" r:id="rId17"/>
          <w:pgSz w:w="12240" w:h="15840" w:code="1"/>
          <w:pgMar w:top="720" w:right="1440" w:bottom="720" w:left="720" w:header="720" w:footer="720" w:gutter="0"/>
          <w:cols w:num="2"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1FF796" w14:textId="5D5D9AA2" w:rsidR="007D2736" w:rsidRDefault="00AF6DD6" w:rsidP="009B3226">
      <w:pPr>
        <w:spacing w:after="240"/>
      </w:pPr>
      <w:r>
        <w:tab/>
      </w:r>
    </w:p>
    <w:p w14:paraId="517D9A66" w14:textId="77777777" w:rsidR="00AF6DD6" w:rsidRDefault="00AF6DD6" w:rsidP="001C3A11">
      <w:pPr>
        <w:jc w:val="both"/>
        <w:sectPr w:rsidR="00AF6DD6" w:rsidSect="00AF6DD6">
          <w:type w:val="continuous"/>
          <w:pgSz w:w="12240" w:h="15840" w:code="1"/>
          <w:pgMar w:top="720" w:right="1440" w:bottom="720" w:left="720" w:header="720" w:footer="720" w:gutter="0"/>
          <w:cols w:space="720"/>
          <w:titlePg/>
          <w:docGrid w:linePitch="360"/>
        </w:sectPr>
      </w:pPr>
    </w:p>
    <w:p w14:paraId="2E77808F" w14:textId="374630E3" w:rsidR="00E44204" w:rsidRPr="002F6A0E" w:rsidRDefault="006D22DD" w:rsidP="0042278C">
      <w:pPr>
        <w:jc w:val="both"/>
        <w:rPr>
          <w:sz w:val="44"/>
        </w:rPr>
      </w:pPr>
      <w:r w:rsidRPr="00087C68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925052A" wp14:editId="12EDCEE6">
                <wp:simplePos x="0" y="0"/>
                <wp:positionH relativeFrom="margin">
                  <wp:posOffset>668942</wp:posOffset>
                </wp:positionH>
                <wp:positionV relativeFrom="paragraph">
                  <wp:posOffset>877140</wp:posOffset>
                </wp:positionV>
                <wp:extent cx="6134100" cy="4011295"/>
                <wp:effectExtent l="0" t="0" r="0" b="8255"/>
                <wp:wrapThrough wrapText="bothSides">
                  <wp:wrapPolygon edited="0">
                    <wp:start x="0" y="0"/>
                    <wp:lineTo x="0" y="21542"/>
                    <wp:lineTo x="21533" y="21542"/>
                    <wp:lineTo x="2153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01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56D9" w14:textId="18E17AF2" w:rsidR="0005796F" w:rsidRPr="0026458C" w:rsidRDefault="0005796F" w:rsidP="0005796F">
                            <w:pPr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</w:pPr>
                            <w:r w:rsidRPr="0026458C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Literacy and Numeracy</w:t>
                            </w:r>
                          </w:p>
                          <w:p w14:paraId="4690E0A7" w14:textId="243A5FBE" w:rsidR="00C22F50" w:rsidRDefault="00662713" w:rsidP="004C5A68">
                            <w:pPr>
                              <w:spacing w:line="288" w:lineRule="auto"/>
                              <w:ind w:firstLine="720"/>
                              <w:jc w:val="both"/>
                            </w:pPr>
                            <w:r>
                              <w:t xml:space="preserve">At ACI, we believe that </w:t>
                            </w:r>
                            <w:r w:rsidR="0005796F">
                              <w:t xml:space="preserve">Literacy and Numeracy are foundational lifelong skills and as a result continue to be </w:t>
                            </w:r>
                            <w:r>
                              <w:t>a focus</w:t>
                            </w:r>
                            <w:r w:rsidR="0005796F">
                              <w:t xml:space="preserve">. </w:t>
                            </w:r>
                            <w:r w:rsidR="00C22F50">
                              <w:t>We have continued to offer Grade 9 and 10 ELA for the full year</w:t>
                            </w:r>
                            <w:r w:rsidR="00621AD3">
                              <w:t xml:space="preserve">, ensuring students are continually given opportunities for reading, writing, and </w:t>
                            </w:r>
                            <w:r w:rsidR="00843FEF">
                              <w:t>improving</w:t>
                            </w:r>
                            <w:r w:rsidR="00935BF0">
                              <w:t xml:space="preserve"> their </w:t>
                            </w:r>
                            <w:r w:rsidR="00621AD3">
                              <w:t xml:space="preserve">comprehension skills. </w:t>
                            </w:r>
                            <w:r w:rsidR="0022519B">
                              <w:t>Throughout</w:t>
                            </w:r>
                            <w:r w:rsidR="00935BF0">
                              <w:t xml:space="preserve"> all grades, ELA is taught </w:t>
                            </w:r>
                            <w:r w:rsidR="0022519B">
                              <w:t xml:space="preserve">based on themes, with engaging lessons and activities which allow students to express themselves in multiple ways. </w:t>
                            </w:r>
                            <w:r w:rsidR="00621AD3">
                              <w:t>Across all subject areas, academic conversations occur frequently in the classroom, allowing students to improve their communication skills,</w:t>
                            </w:r>
                            <w:r w:rsidR="00935BF0">
                              <w:t xml:space="preserve"> such as speaking and listening, </w:t>
                            </w:r>
                            <w:r w:rsidR="00621AD3">
                              <w:t>key aspect</w:t>
                            </w:r>
                            <w:r w:rsidR="00935BF0">
                              <w:t>s</w:t>
                            </w:r>
                            <w:r w:rsidR="00621AD3">
                              <w:t xml:space="preserve"> of literacy. </w:t>
                            </w:r>
                          </w:p>
                          <w:p w14:paraId="40A81988" w14:textId="685403B7" w:rsidR="00C22F50" w:rsidRDefault="0022519B" w:rsidP="004C5A6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720"/>
                              <w:jc w:val="left"/>
                            </w:pPr>
                            <w:r>
                              <w:t>We have continued to also offer Grade 9 Math and Grades 10-12 Applied/</w:t>
                            </w:r>
                            <w:proofErr w:type="spellStart"/>
                            <w:r>
                              <w:t>PreCalculus</w:t>
                            </w:r>
                            <w:proofErr w:type="spellEnd"/>
                            <w:r>
                              <w:t xml:space="preserve"> for the full year, allowing more time to meet course requirements. </w:t>
                            </w:r>
                            <w:r w:rsidR="00C137BF">
                              <w:t xml:space="preserve">In Grade 9 Math, the focus has been on foundational outcomes, which </w:t>
                            </w:r>
                            <w:r w:rsidR="004C5A68">
                              <w:t xml:space="preserve">are essential skills that </w:t>
                            </w:r>
                            <w:r w:rsidR="00C137BF">
                              <w:t xml:space="preserve">will be needed at all further levels of mathematics. </w:t>
                            </w:r>
                            <w:r>
                              <w:t xml:space="preserve">Our mathematics teachers have worked collaboratively with other math teachers in the division, </w:t>
                            </w:r>
                            <w:r w:rsidR="00C137BF">
                              <w:t>ensuring shared best practices in math instruction. Math discussions</w:t>
                            </w:r>
                            <w:r w:rsidR="004C5A68">
                              <w:t xml:space="preserve"> and </w:t>
                            </w:r>
                            <w:r w:rsidR="00C137BF">
                              <w:t>collaborative learning</w:t>
                            </w:r>
                            <w:r w:rsidR="004C5A68">
                              <w:t xml:space="preserve"> are two such practices, which allow students to construct knowledge socially to solve problems through discourse, activities, and interaction with others.</w:t>
                            </w:r>
                          </w:p>
                          <w:p w14:paraId="243DBD24" w14:textId="3D705108" w:rsidR="00087C68" w:rsidRDefault="00087C68"/>
                          <w:p w14:paraId="289689DA" w14:textId="77777777" w:rsidR="00087C68" w:rsidRDefault="00087C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052A" id="Text Box 2" o:spid="_x0000_s1028" type="#_x0000_t202" style="position:absolute;left:0;text-align:left;margin-left:52.65pt;margin-top:69.05pt;width:483pt;height:315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" stroked="f">
                <v:textbox>
                  <w:txbxContent>
                    <w:p w14:paraId="641A56D9" w14:textId="18E17AF2" w:rsidR="0005796F" w:rsidRPr="0026458C" w:rsidRDefault="0005796F" w:rsidP="0005796F">
                      <w:pPr>
                        <w:rPr>
                          <w:rFonts w:ascii="Segoe Script" w:hAnsi="Segoe Script"/>
                          <w:sz w:val="36"/>
                          <w:szCs w:val="36"/>
                        </w:rPr>
                      </w:pPr>
                      <w:r w:rsidRPr="0026458C">
                        <w:rPr>
                          <w:rFonts w:ascii="Segoe Script" w:hAnsi="Segoe Script"/>
                          <w:sz w:val="36"/>
                          <w:szCs w:val="36"/>
                        </w:rPr>
                        <w:t>Literacy and Numeracy</w:t>
                      </w:r>
                    </w:p>
                    <w:p w14:paraId="4690E0A7" w14:textId="243A5FBE" w:rsidR="00C22F50" w:rsidRDefault="00662713" w:rsidP="004C5A68">
                      <w:pPr>
                        <w:spacing w:line="288" w:lineRule="auto"/>
                        <w:ind w:firstLine="720"/>
                        <w:jc w:val="both"/>
                      </w:pPr>
                      <w:r>
                        <w:t xml:space="preserve">At ACI, we believe that </w:t>
                      </w:r>
                      <w:r w:rsidR="0005796F">
                        <w:t xml:space="preserve">Literacy and Numeracy are foundational lifelong skills and as a result continue to be </w:t>
                      </w:r>
                      <w:r>
                        <w:t>a focus</w:t>
                      </w:r>
                      <w:r w:rsidR="0005796F">
                        <w:t xml:space="preserve">. </w:t>
                      </w:r>
                      <w:r w:rsidR="00C22F50">
                        <w:t>We have continued to offer Grade 9 and 10 ELA for the full year</w:t>
                      </w:r>
                      <w:r w:rsidR="00621AD3">
                        <w:t xml:space="preserve">, ensuring students are continually given opportunities for reading, writing, and </w:t>
                      </w:r>
                      <w:r w:rsidR="00843FEF">
                        <w:t>improving</w:t>
                      </w:r>
                      <w:r w:rsidR="00935BF0">
                        <w:t xml:space="preserve"> their </w:t>
                      </w:r>
                      <w:r w:rsidR="00621AD3">
                        <w:t xml:space="preserve">comprehension skills. </w:t>
                      </w:r>
                      <w:r w:rsidR="0022519B">
                        <w:t>Throughout</w:t>
                      </w:r>
                      <w:r w:rsidR="00935BF0">
                        <w:t xml:space="preserve"> all grades, ELA is taught </w:t>
                      </w:r>
                      <w:r w:rsidR="0022519B">
                        <w:t xml:space="preserve">based on themes, with engaging lessons and activities which allow students to express themselves in multiple ways. </w:t>
                      </w:r>
                      <w:r w:rsidR="00621AD3">
                        <w:t>Across all subject areas, academic conversations occur frequently in the classroom, allowing students to improve their communication skills,</w:t>
                      </w:r>
                      <w:r w:rsidR="00935BF0">
                        <w:t xml:space="preserve"> such as speaking and listening, </w:t>
                      </w:r>
                      <w:r w:rsidR="00621AD3">
                        <w:t>key aspect</w:t>
                      </w:r>
                      <w:r w:rsidR="00935BF0">
                        <w:t>s</w:t>
                      </w:r>
                      <w:r w:rsidR="00621AD3">
                        <w:t xml:space="preserve"> of literacy. </w:t>
                      </w:r>
                    </w:p>
                    <w:p w14:paraId="40A81988" w14:textId="685403B7" w:rsidR="00C22F50" w:rsidRDefault="0022519B" w:rsidP="004C5A68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720"/>
                        <w:jc w:val="left"/>
                      </w:pPr>
                      <w:r>
                        <w:t>We have continued to also offer Grade 9 Math and Grades 10-12 Applied/</w:t>
                      </w:r>
                      <w:proofErr w:type="spellStart"/>
                      <w:r>
                        <w:t>PreCalculus</w:t>
                      </w:r>
                      <w:proofErr w:type="spellEnd"/>
                      <w:r>
                        <w:t xml:space="preserve"> for the full year, allowing more time to meet course requirements. </w:t>
                      </w:r>
                      <w:r w:rsidR="00C137BF">
                        <w:t xml:space="preserve">In Grade 9 Math, the focus has been on foundational outcomes, which </w:t>
                      </w:r>
                      <w:r w:rsidR="004C5A68">
                        <w:t xml:space="preserve">are essential skills that </w:t>
                      </w:r>
                      <w:r w:rsidR="00C137BF">
                        <w:t xml:space="preserve">will be needed at all further levels of mathematics. </w:t>
                      </w:r>
                      <w:r>
                        <w:t xml:space="preserve">Our mathematics teachers have worked collaboratively with other math teachers in the division, </w:t>
                      </w:r>
                      <w:r w:rsidR="00C137BF">
                        <w:t>ensuring shared best practices in math instruction. Math discussions</w:t>
                      </w:r>
                      <w:r w:rsidR="004C5A68">
                        <w:t xml:space="preserve"> and </w:t>
                      </w:r>
                      <w:r w:rsidR="00C137BF">
                        <w:t>collaborative learning</w:t>
                      </w:r>
                      <w:r w:rsidR="004C5A68">
                        <w:t xml:space="preserve"> are two such practices, which allow students to construct knowledge socially to solve problems through discourse, activities, and interaction with others.</w:t>
                      </w:r>
                    </w:p>
                    <w:p w14:paraId="243DBD24" w14:textId="3D705108" w:rsidR="00087C68" w:rsidRDefault="00087C68"/>
                    <w:p w14:paraId="289689DA" w14:textId="77777777" w:rsidR="00087C68" w:rsidRDefault="00087C68"/>
                  </w:txbxContent>
                </v:textbox>
                <w10:wrap type="through" anchorx="margin"/>
              </v:shape>
            </w:pict>
          </mc:Fallback>
        </mc:AlternateContent>
      </w:r>
      <w:r w:rsidR="00AA5F53" w:rsidRPr="00AA5F53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61FA96A" wp14:editId="3179B389">
                <wp:simplePos x="0" y="0"/>
                <wp:positionH relativeFrom="column">
                  <wp:posOffset>41965</wp:posOffset>
                </wp:positionH>
                <wp:positionV relativeFrom="paragraph">
                  <wp:posOffset>4999742</wp:posOffset>
                </wp:positionV>
                <wp:extent cx="6918325" cy="2734365"/>
                <wp:effectExtent l="0" t="0" r="1587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325" cy="27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5294" w14:textId="5186B95B" w:rsidR="00AA5F53" w:rsidRPr="006D22DD" w:rsidRDefault="00AA5F53" w:rsidP="00AA5F5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22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PRIORITIES FOR 2022-2023</w:t>
                            </w:r>
                          </w:p>
                          <w:p w14:paraId="3881C142" w14:textId="77777777" w:rsidR="00523991" w:rsidRDefault="00523991" w:rsidP="00AA5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D75401" w14:textId="25B55868" w:rsidR="00523991" w:rsidRDefault="00523991" w:rsidP="005239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Arborg Collegiate will continue to focus on Literacy, Numeracy, and Well-being.</w:t>
                            </w:r>
                          </w:p>
                          <w:p w14:paraId="390D6273" w14:textId="2095CB37" w:rsidR="00523991" w:rsidRDefault="00582D80" w:rsidP="004E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34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Math teachers will implement practices from the Numeracy Achievement Program, including analyzing assessment data to support student understanding.</w:t>
                            </w:r>
                          </w:p>
                          <w:p w14:paraId="256F0176" w14:textId="15DAE2E6" w:rsidR="00582D80" w:rsidRDefault="00582D80" w:rsidP="004E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34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Math interventions will take place</w:t>
                            </w:r>
                            <w:r w:rsidR="004E1119">
                              <w:rPr>
                                <w:szCs w:val="24"/>
                              </w:rPr>
                              <w:t xml:space="preserve"> in Grade 9 mathematics.</w:t>
                            </w:r>
                          </w:p>
                          <w:p w14:paraId="2DA1CAFB" w14:textId="0DE1AB22" w:rsidR="00582D80" w:rsidRDefault="00582D80" w:rsidP="004E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34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ELA teachers will collaborate across the division to develop common assessments and explore disciplinary literacy across subject areas.</w:t>
                            </w:r>
                          </w:p>
                          <w:p w14:paraId="566C9DBF" w14:textId="57C77C36" w:rsidR="004E1119" w:rsidRDefault="004E1119" w:rsidP="004E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34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ACI will continue to work towards improving our school culture of respect, responsibility, and citizenship.</w:t>
                            </w:r>
                          </w:p>
                          <w:p w14:paraId="1AF519C8" w14:textId="39A91404" w:rsidR="004E1119" w:rsidRDefault="004E1119" w:rsidP="004E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34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Our Healthy School Committee will create a plan to improve student physical, emotional, and cognitive well-being.</w:t>
                            </w:r>
                          </w:p>
                          <w:p w14:paraId="2671B4BF" w14:textId="3BF0C853" w:rsidR="004E1119" w:rsidRPr="004E1119" w:rsidRDefault="004E1119" w:rsidP="004E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34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A focus on consistent attendance and positive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will be evident in all classrooms </w:t>
                            </w:r>
                            <w:r w:rsidR="006D22DD">
                              <w:rPr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szCs w:val="24"/>
                              </w:rPr>
                              <w:t xml:space="preserve"> ACI.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A96A" id="_x0000_s1029" type="#_x0000_t202" style="position:absolute;left:0;text-align:left;margin-left:3.3pt;margin-top:393.7pt;width:544.75pt;height:215.3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">
                <v:textbox>
                  <w:txbxContent>
                    <w:p w14:paraId="5E475294" w14:textId="5186B95B" w:rsidR="00AA5F53" w:rsidRPr="006D22DD" w:rsidRDefault="00AA5F53" w:rsidP="00AA5F5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22DD">
                        <w:rPr>
                          <w:b/>
                          <w:bCs/>
                          <w:sz w:val="28"/>
                          <w:szCs w:val="28"/>
                        </w:rPr>
                        <w:t>PRIORITIES FOR 2022-2023</w:t>
                      </w:r>
                    </w:p>
                    <w:p w14:paraId="3881C142" w14:textId="77777777" w:rsidR="00523991" w:rsidRDefault="00523991" w:rsidP="00AA5F5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BD75401" w14:textId="25B55868" w:rsidR="00523991" w:rsidRDefault="00523991" w:rsidP="005239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Arborg Collegiate will continue to focus on Literacy, Numeracy, and Well-being.</w:t>
                      </w:r>
                    </w:p>
                    <w:p w14:paraId="390D6273" w14:textId="2095CB37" w:rsidR="00523991" w:rsidRDefault="00582D80" w:rsidP="004E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34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Math teachers will implement practices from the Numeracy Achievement Program, including analyzing assessment data to support student understanding.</w:t>
                      </w:r>
                    </w:p>
                    <w:p w14:paraId="256F0176" w14:textId="15DAE2E6" w:rsidR="00582D80" w:rsidRDefault="00582D80" w:rsidP="004E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34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Math interventions will take place</w:t>
                      </w:r>
                      <w:r w:rsidR="004E1119">
                        <w:rPr>
                          <w:szCs w:val="24"/>
                        </w:rPr>
                        <w:t xml:space="preserve"> in Grade 9 mathematics.</w:t>
                      </w:r>
                    </w:p>
                    <w:p w14:paraId="2DA1CAFB" w14:textId="0DE1AB22" w:rsidR="00582D80" w:rsidRDefault="00582D80" w:rsidP="004E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34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ELA teachers will collaborate across the division to develop common assessments and explore disciplinary literacy across subject areas.</w:t>
                      </w:r>
                    </w:p>
                    <w:p w14:paraId="566C9DBF" w14:textId="57C77C36" w:rsidR="004E1119" w:rsidRDefault="004E1119" w:rsidP="004E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34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ACI will continue to work towards improving our school culture of respect, responsibility, and citizenship.</w:t>
                      </w:r>
                    </w:p>
                    <w:p w14:paraId="1AF519C8" w14:textId="39A91404" w:rsidR="004E1119" w:rsidRDefault="004E1119" w:rsidP="004E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34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Our Healthy School Committee will create a plan to improve student physical, emotional, and cognitive well-being.</w:t>
                      </w:r>
                    </w:p>
                    <w:p w14:paraId="2671B4BF" w14:textId="3BF0C853" w:rsidR="004E1119" w:rsidRPr="004E1119" w:rsidRDefault="004E1119" w:rsidP="004E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34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A focus on consistent attendance and positive </w:t>
                      </w:r>
                      <w:proofErr w:type="spellStart"/>
                      <w:r>
                        <w:rPr>
                          <w:szCs w:val="24"/>
                        </w:rPr>
                        <w:t>behaviours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will be evident in all classrooms </w:t>
                      </w:r>
                      <w:r w:rsidR="006D22DD">
                        <w:rPr>
                          <w:szCs w:val="24"/>
                        </w:rPr>
                        <w:t>at</w:t>
                      </w:r>
                      <w:r>
                        <w:rPr>
                          <w:szCs w:val="24"/>
                        </w:rPr>
                        <w:t xml:space="preserve"> ACI.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4204" w:rsidRPr="002F6A0E" w:rsidSect="00AF6DD6">
      <w:type w:val="continuous"/>
      <w:pgSz w:w="12240" w:h="15840" w:code="1"/>
      <w:pgMar w:top="720" w:right="144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2E3D" w14:textId="77777777" w:rsidR="00E44204" w:rsidRDefault="00E44204" w:rsidP="00E44204">
      <w:r>
        <w:separator/>
      </w:r>
    </w:p>
  </w:endnote>
  <w:endnote w:type="continuationSeparator" w:id="0">
    <w:p w14:paraId="7CE2D854" w14:textId="77777777" w:rsidR="00E44204" w:rsidRDefault="00E44204" w:rsidP="00E4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69C1" w14:textId="77777777" w:rsidR="00E44204" w:rsidRDefault="00E44204" w:rsidP="00E44204">
      <w:r>
        <w:separator/>
      </w:r>
    </w:p>
  </w:footnote>
  <w:footnote w:type="continuationSeparator" w:id="0">
    <w:p w14:paraId="275E8FC5" w14:textId="77777777" w:rsidR="00E44204" w:rsidRDefault="00E44204" w:rsidP="00E4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C955" w14:textId="77777777" w:rsidR="00E44204" w:rsidRDefault="00E44204" w:rsidP="00E44204">
    <w:r w:rsidRPr="00E4420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8FE96B" wp14:editId="2BC59070">
              <wp:simplePos x="0" y="0"/>
              <wp:positionH relativeFrom="margin">
                <wp:align>left</wp:align>
              </wp:positionH>
              <wp:positionV relativeFrom="paragraph">
                <wp:posOffset>1</wp:posOffset>
              </wp:positionV>
              <wp:extent cx="6962775" cy="533400"/>
              <wp:effectExtent l="0" t="0" r="28575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2775" cy="533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BEEB2D3" w14:textId="77777777" w:rsidR="00E44204" w:rsidRPr="00E44204" w:rsidRDefault="00E44204" w:rsidP="00E44204">
                          <w:pPr>
                            <w:spacing w:line="560" w:lineRule="exact"/>
                            <w:ind w:left="20"/>
                            <w:jc w:val="left"/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</w:rPr>
                          </w:pPr>
                          <w:r w:rsidRPr="00E4420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44"/>
                            </w:rPr>
                            <w:t>Annual Community Report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44"/>
                            </w:rPr>
                            <w:tab/>
                            <w:t xml:space="preserve">     </w:t>
                          </w:r>
                          <w:r w:rsidRPr="00E4420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</w:rPr>
                            <w:t>www.esd.ca/school/</w:t>
                          </w:r>
                          <w:r w:rsidR="00691295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</w:rPr>
                            <w:t>ACI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FE9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0;margin-top:0;width:548.25pt;height:4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mONwIAAHw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" fillcolor="black [3213]" strokeweight=".5pt">
              <v:textbox>
                <w:txbxContent>
                  <w:p w14:paraId="0BEEB2D3" w14:textId="77777777" w:rsidR="00E44204" w:rsidRPr="00E44204" w:rsidRDefault="00E44204" w:rsidP="00E44204">
                    <w:pPr>
                      <w:spacing w:line="560" w:lineRule="exact"/>
                      <w:ind w:left="20"/>
                      <w:jc w:val="left"/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</w:rPr>
                    </w:pPr>
                    <w:r w:rsidRPr="00E44204">
                      <w:rPr>
                        <w:rFonts w:ascii="Century Gothic"/>
                        <w:b/>
                        <w:color w:val="FFFFFF"/>
                        <w:w w:val="99"/>
                        <w:sz w:val="44"/>
                      </w:rPr>
                      <w:t>Annual Community Report</w:t>
                    </w:r>
                    <w:r>
                      <w:rPr>
                        <w:rFonts w:ascii="Century Gothic"/>
                        <w:b/>
                        <w:color w:val="FFFFFF"/>
                        <w:w w:val="99"/>
                        <w:sz w:val="4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w w:val="99"/>
                        <w:sz w:val="44"/>
                      </w:rPr>
                      <w:tab/>
                      <w:t xml:space="preserve">     </w:t>
                    </w:r>
                    <w:r w:rsidRPr="00E44204"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</w:rPr>
                      <w:t>www.esd.ca/school/</w:t>
                    </w:r>
                    <w:r w:rsidR="00691295"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</w:rPr>
                      <w:t>ACI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4FABAE" w14:textId="77777777" w:rsidR="00E44204" w:rsidRDefault="00E44204">
    <w:pPr>
      <w:pStyle w:val="Header"/>
    </w:pPr>
    <w:r w:rsidRPr="00E4420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909C20" wp14:editId="1081F82E">
              <wp:simplePos x="0" y="0"/>
              <wp:positionH relativeFrom="page">
                <wp:posOffset>542925</wp:posOffset>
              </wp:positionH>
              <wp:positionV relativeFrom="paragraph">
                <wp:posOffset>548640</wp:posOffset>
              </wp:positionV>
              <wp:extent cx="254000" cy="5476875"/>
              <wp:effectExtent l="0" t="0" r="12700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547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57B66" w14:textId="1B628F6B" w:rsidR="00E44204" w:rsidRDefault="001351FE" w:rsidP="00E44204">
                          <w:pPr>
                            <w:spacing w:line="395" w:lineRule="exact"/>
                            <w:ind w:left="20"/>
                            <w:jc w:val="left"/>
                            <w:rPr>
                              <w:rFonts w:ascii="Century Gothic" w:eastAsia="Century Gothic" w:hAnsi="Century Gothic" w:cs="Century Gothi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 xml:space="preserve"> 204-</w:t>
                          </w:r>
                          <w:r w:rsidR="004437F9"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>376-2</w:t>
                          </w:r>
                          <w:r w:rsidR="003B4919"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>605</w:t>
                          </w:r>
                          <w:r w:rsidR="00D96EDE"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ab/>
                          </w:r>
                          <w:r w:rsidR="00691295"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>Arborg Collegiate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 xml:space="preserve"> 20</w:t>
                          </w:r>
                          <w:r w:rsidR="008D1BBC"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>21-2022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09C20" id="Text Box 12" o:spid="_x0000_s1031" type="#_x0000_t202" style="position:absolute;left:0;text-align:left;margin-left:42.75pt;margin-top:43.2pt;width:20pt;height:4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" filled="f" stroked="f">
              <v:textbox style="layout-flow:vertical;mso-layout-flow-alt:bottom-to-top" inset="0,0,0,0">
                <w:txbxContent>
                  <w:p w14:paraId="75257B66" w14:textId="1B628F6B" w:rsidR="00E44204" w:rsidRDefault="001351FE" w:rsidP="00E44204">
                    <w:pPr>
                      <w:spacing w:line="395" w:lineRule="exact"/>
                      <w:ind w:left="20"/>
                      <w:jc w:val="left"/>
                      <w:rPr>
                        <w:rFonts w:ascii="Century Gothic" w:eastAsia="Century Gothic" w:hAnsi="Century Gothic" w:cs="Century Gothic"/>
                        <w:sz w:val="36"/>
                        <w:szCs w:val="36"/>
                      </w:rPr>
                    </w:pPr>
                    <w:r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 xml:space="preserve"> 204-</w:t>
                    </w:r>
                    <w:r w:rsidR="004437F9"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>376-2</w:t>
                    </w:r>
                    <w:r w:rsidR="003B4919"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>605</w:t>
                    </w:r>
                    <w:r w:rsidR="00D96EDE"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ab/>
                    </w:r>
                    <w:r w:rsidR="00691295"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>Arborg Collegiate</w:t>
                    </w:r>
                    <w:r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 xml:space="preserve"> 20</w:t>
                    </w:r>
                    <w:r w:rsidR="008D1BBC"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>21-2022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44204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C3BBEC7" wp14:editId="1B12DF9E">
              <wp:simplePos x="0" y="0"/>
              <wp:positionH relativeFrom="margin">
                <wp:align>left</wp:align>
              </wp:positionH>
              <wp:positionV relativeFrom="margin">
                <wp:posOffset>192405</wp:posOffset>
              </wp:positionV>
              <wp:extent cx="457200" cy="5781675"/>
              <wp:effectExtent l="0" t="0" r="0" b="952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5781675"/>
                        <a:chOff x="11164" y="1080"/>
                        <a:chExt cx="720" cy="14400"/>
                      </a:xfrm>
                    </wpg:grpSpPr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11164" y="1080"/>
                          <a:ext cx="720" cy="14400"/>
                        </a:xfrm>
                        <a:custGeom>
                          <a:avLst/>
                          <a:gdLst>
                            <a:gd name="T0" fmla="+- 0 11164 11164"/>
                            <a:gd name="T1" fmla="*/ T0 w 720"/>
                            <a:gd name="T2" fmla="+- 0 15480 1080"/>
                            <a:gd name="T3" fmla="*/ 15480 h 14400"/>
                            <a:gd name="T4" fmla="+- 0 11884 11164"/>
                            <a:gd name="T5" fmla="*/ T4 w 720"/>
                            <a:gd name="T6" fmla="+- 0 15480 1080"/>
                            <a:gd name="T7" fmla="*/ 15480 h 14400"/>
                            <a:gd name="T8" fmla="+- 0 11884 11164"/>
                            <a:gd name="T9" fmla="*/ T8 w 720"/>
                            <a:gd name="T10" fmla="+- 0 1080 1080"/>
                            <a:gd name="T11" fmla="*/ 1080 h 14400"/>
                            <a:gd name="T12" fmla="+- 0 11164 11164"/>
                            <a:gd name="T13" fmla="*/ T12 w 720"/>
                            <a:gd name="T14" fmla="+- 0 1080 1080"/>
                            <a:gd name="T15" fmla="*/ 1080 h 14400"/>
                            <a:gd name="T16" fmla="+- 0 11164 11164"/>
                            <a:gd name="T17" fmla="*/ T16 w 720"/>
                            <a:gd name="T18" fmla="+- 0 15480 1080"/>
                            <a:gd name="T19" fmla="*/ 15480 h 14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20" h="14400">
                              <a:moveTo>
                                <a:pt x="0" y="14400"/>
                              </a:moveTo>
                              <a:lnTo>
                                <a:pt x="720" y="1440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14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C6EC6" id="Group 9" o:spid="_x0000_s1026" style="position:absolute;margin-left:0;margin-top:15.15pt;width:36pt;height:455.25pt;z-index:251666432;mso-position-horizontal:left;mso-position-horizontal-relative:margin;mso-position-vertical-relative:margin" coordorigin="11164,1080" coordsize="72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">
              <v:shape id="Freeform 5" o:spid="_x0000_s1027" style="position:absolute;left:11164;top:1080;width:720;height:14400;visibility:visible;mso-wrap-style:square;v-text-anchor:top" coordsize="72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" path="m,14400r720,l720,,,,,14400xe" fillcolor="#231f20" stroked="f">
                <v:path arrowok="t" o:connecttype="custom" o:connectlocs="0,15480;720,15480;720,1080;0,1080;0,15480" o:connectangles="0,0,0,0,0"/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C30F" w14:textId="77777777" w:rsidR="00E44204" w:rsidRDefault="00561BE4">
    <w:pPr>
      <w:pStyle w:val="Header"/>
    </w:pPr>
    <w:r w:rsidRPr="00E4420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965AC" wp14:editId="6F5E56F1">
              <wp:simplePos x="0" y="0"/>
              <wp:positionH relativeFrom="page">
                <wp:posOffset>7042150</wp:posOffset>
              </wp:positionH>
              <wp:positionV relativeFrom="paragraph">
                <wp:posOffset>267335</wp:posOffset>
              </wp:positionV>
              <wp:extent cx="356235" cy="4100830"/>
              <wp:effectExtent l="0" t="0" r="5715" b="1397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410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B4D36" w14:textId="77777777" w:rsidR="00E44204" w:rsidRPr="00561BE4" w:rsidRDefault="00561BE4" w:rsidP="00E44204">
                          <w:pPr>
                            <w:spacing w:line="56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52"/>
                              <w:szCs w:val="52"/>
                            </w:rPr>
                          </w:pPr>
                          <w:r w:rsidRPr="00561BE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52"/>
                              <w:szCs w:val="52"/>
                            </w:rPr>
                            <w:t>Arborg Col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52"/>
                              <w:szCs w:val="52"/>
                            </w:rPr>
                            <w:t xml:space="preserve">legiate </w:t>
                          </w:r>
                          <w:r w:rsidR="00E44204" w:rsidRPr="00561BE4">
                            <w:rPr>
                              <w:rFonts w:ascii="Century Gothic"/>
                              <w:b/>
                              <w:color w:val="FFFFFF"/>
                              <w:spacing w:val="44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965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left:0;text-align:left;margin-left:554.5pt;margin-top:21.05pt;width:28.05pt;height:322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" filled="f" stroked="f">
              <v:textbox style="layout-flow:vertical;mso-layout-flow-alt:bottom-to-top" inset="0,0,0,0">
                <w:txbxContent>
                  <w:p w14:paraId="127B4D36" w14:textId="77777777" w:rsidR="00E44204" w:rsidRPr="00561BE4" w:rsidRDefault="00561BE4" w:rsidP="00E44204">
                    <w:pPr>
                      <w:spacing w:line="560" w:lineRule="exact"/>
                      <w:ind w:left="20"/>
                      <w:rPr>
                        <w:rFonts w:ascii="Century Gothic" w:eastAsia="Century Gothic" w:hAnsi="Century Gothic" w:cs="Century Gothic"/>
                        <w:sz w:val="52"/>
                        <w:szCs w:val="52"/>
                      </w:rPr>
                    </w:pPr>
                    <w:r w:rsidRPr="00561BE4">
                      <w:rPr>
                        <w:rFonts w:ascii="Century Gothic"/>
                        <w:b/>
                        <w:color w:val="FFFFFF"/>
                        <w:w w:val="99"/>
                        <w:sz w:val="52"/>
                        <w:szCs w:val="52"/>
                      </w:rPr>
                      <w:t>Arborg Col</w:t>
                    </w:r>
                    <w:r>
                      <w:rPr>
                        <w:rFonts w:ascii="Century Gothic"/>
                        <w:b/>
                        <w:color w:val="FFFFFF"/>
                        <w:w w:val="99"/>
                        <w:sz w:val="52"/>
                        <w:szCs w:val="52"/>
                      </w:rPr>
                      <w:t xml:space="preserve">legiate </w:t>
                    </w:r>
                    <w:r w:rsidR="00E44204" w:rsidRPr="00561BE4">
                      <w:rPr>
                        <w:rFonts w:ascii="Century Gothic"/>
                        <w:b/>
                        <w:color w:val="FFFFFF"/>
                        <w:spacing w:val="44"/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E4420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3A4521" wp14:editId="037AB3EC">
              <wp:simplePos x="0" y="0"/>
              <wp:positionH relativeFrom="column">
                <wp:posOffset>2831910</wp:posOffset>
              </wp:positionH>
              <wp:positionV relativeFrom="paragraph">
                <wp:posOffset>-218364</wp:posOffset>
              </wp:positionV>
              <wp:extent cx="4140390" cy="485775"/>
              <wp:effectExtent l="0" t="0" r="12700" b="285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390" cy="485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EA4F98" w14:textId="7904E3B3" w:rsidR="00E44204" w:rsidRPr="00E44204" w:rsidRDefault="00561BE4" w:rsidP="00E44204">
                          <w:pPr>
                            <w:spacing w:line="560" w:lineRule="exact"/>
                            <w:ind w:left="20"/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44"/>
                            </w:rPr>
                          </w:pPr>
                          <w:r w:rsidRPr="00561BE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  <w:szCs w:val="36"/>
                            </w:rPr>
                            <w:t>20</w:t>
                          </w:r>
                          <w:r w:rsidR="008D1BBC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  <w:szCs w:val="36"/>
                            </w:rPr>
                            <w:t>21-22</w:t>
                          </w:r>
                          <w:r w:rsidRPr="00561BE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  <w:szCs w:val="36"/>
                            </w:rPr>
                            <w:t xml:space="preserve"> </w:t>
                          </w:r>
                          <w:r w:rsidR="001826B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  <w:szCs w:val="36"/>
                            </w:rPr>
                            <w:t xml:space="preserve">Annual </w:t>
                          </w:r>
                          <w:r w:rsidR="00E44204" w:rsidRPr="00561BE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  <w:szCs w:val="36"/>
                            </w:rPr>
                            <w:t>Community</w:t>
                          </w:r>
                          <w:r w:rsidR="00E44204" w:rsidRPr="00E4420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44"/>
                            </w:rPr>
                            <w:t xml:space="preserve"> </w:t>
                          </w:r>
                          <w:r w:rsidR="00E44204" w:rsidRPr="001826B4">
                            <w:rPr>
                              <w:rFonts w:ascii="Century Gothic"/>
                              <w:b/>
                              <w:color w:val="FFFFFF"/>
                              <w:w w:val="99"/>
                              <w:sz w:val="36"/>
                              <w:szCs w:val="36"/>
                            </w:rPr>
                            <w:t>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3A4521" id="Text Box 7" o:spid="_x0000_s1033" type="#_x0000_t202" style="position:absolute;left:0;text-align:left;margin-left:223pt;margin-top:-17.2pt;width:326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" fillcolor="black [3213]" strokeweight=".5pt">
              <v:textbox>
                <w:txbxContent>
                  <w:p w14:paraId="03EA4F98" w14:textId="7904E3B3" w:rsidR="00E44204" w:rsidRPr="00E44204" w:rsidRDefault="00561BE4" w:rsidP="00E44204">
                    <w:pPr>
                      <w:spacing w:line="560" w:lineRule="exact"/>
                      <w:ind w:left="20"/>
                      <w:rPr>
                        <w:rFonts w:ascii="Century Gothic"/>
                        <w:b/>
                        <w:color w:val="FFFFFF"/>
                        <w:w w:val="99"/>
                        <w:sz w:val="44"/>
                      </w:rPr>
                    </w:pPr>
                    <w:r w:rsidRPr="00561BE4"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  <w:szCs w:val="36"/>
                      </w:rPr>
                      <w:t>20</w:t>
                    </w:r>
                    <w:r w:rsidR="008D1BBC"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  <w:szCs w:val="36"/>
                      </w:rPr>
                      <w:t>21-22</w:t>
                    </w:r>
                    <w:r w:rsidRPr="00561BE4"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  <w:szCs w:val="36"/>
                      </w:rPr>
                      <w:t xml:space="preserve"> </w:t>
                    </w:r>
                    <w:r w:rsidR="001826B4"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  <w:szCs w:val="36"/>
                      </w:rPr>
                      <w:t xml:space="preserve">Annual </w:t>
                    </w:r>
                    <w:r w:rsidR="00E44204" w:rsidRPr="00561BE4"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  <w:szCs w:val="36"/>
                      </w:rPr>
                      <w:t>Community</w:t>
                    </w:r>
                    <w:r w:rsidR="00E44204" w:rsidRPr="00E44204">
                      <w:rPr>
                        <w:rFonts w:ascii="Century Gothic"/>
                        <w:b/>
                        <w:color w:val="FFFFFF"/>
                        <w:w w:val="99"/>
                        <w:sz w:val="44"/>
                      </w:rPr>
                      <w:t xml:space="preserve"> </w:t>
                    </w:r>
                    <w:r w:rsidR="00E44204" w:rsidRPr="001826B4">
                      <w:rPr>
                        <w:rFonts w:ascii="Century Gothic"/>
                        <w:b/>
                        <w:color w:val="FFFFFF"/>
                        <w:w w:val="99"/>
                        <w:sz w:val="36"/>
                        <w:szCs w:val="36"/>
                      </w:rPr>
                      <w:t>Report</w:t>
                    </w:r>
                  </w:p>
                </w:txbxContent>
              </v:textbox>
            </v:shape>
          </w:pict>
        </mc:Fallback>
      </mc:AlternateContent>
    </w:r>
    <w:r w:rsidR="00E44204" w:rsidRPr="00E4420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55094D" wp14:editId="7A529B06">
              <wp:simplePos x="0" y="0"/>
              <wp:positionH relativeFrom="page">
                <wp:posOffset>6984365</wp:posOffset>
              </wp:positionH>
              <wp:positionV relativeFrom="page">
                <wp:posOffset>495300</wp:posOffset>
              </wp:positionV>
              <wp:extent cx="457200" cy="92392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9239250"/>
                        <a:chOff x="11164" y="1080"/>
                        <a:chExt cx="720" cy="14400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1164" y="1080"/>
                          <a:ext cx="720" cy="14400"/>
                        </a:xfrm>
                        <a:custGeom>
                          <a:avLst/>
                          <a:gdLst>
                            <a:gd name="T0" fmla="+- 0 11164 11164"/>
                            <a:gd name="T1" fmla="*/ T0 w 720"/>
                            <a:gd name="T2" fmla="+- 0 15480 1080"/>
                            <a:gd name="T3" fmla="*/ 15480 h 14400"/>
                            <a:gd name="T4" fmla="+- 0 11884 11164"/>
                            <a:gd name="T5" fmla="*/ T4 w 720"/>
                            <a:gd name="T6" fmla="+- 0 15480 1080"/>
                            <a:gd name="T7" fmla="*/ 15480 h 14400"/>
                            <a:gd name="T8" fmla="+- 0 11884 11164"/>
                            <a:gd name="T9" fmla="*/ T8 w 720"/>
                            <a:gd name="T10" fmla="+- 0 1080 1080"/>
                            <a:gd name="T11" fmla="*/ 1080 h 14400"/>
                            <a:gd name="T12" fmla="+- 0 11164 11164"/>
                            <a:gd name="T13" fmla="*/ T12 w 720"/>
                            <a:gd name="T14" fmla="+- 0 1080 1080"/>
                            <a:gd name="T15" fmla="*/ 1080 h 14400"/>
                            <a:gd name="T16" fmla="+- 0 11164 11164"/>
                            <a:gd name="T17" fmla="*/ T16 w 720"/>
                            <a:gd name="T18" fmla="+- 0 15480 1080"/>
                            <a:gd name="T19" fmla="*/ 15480 h 14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20" h="14400">
                              <a:moveTo>
                                <a:pt x="0" y="14400"/>
                              </a:moveTo>
                              <a:lnTo>
                                <a:pt x="720" y="1440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14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487500" id="Group 3" o:spid="_x0000_s1026" style="position:absolute;margin-left:549.95pt;margin-top:39pt;width:36pt;height:727.5pt;z-index:251659264;mso-position-horizontal-relative:page;mso-position-vertical-relative:page" coordorigin="11164,1080" coordsize="72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">
              <v:shape id="Freeform 5" o:spid="_x0000_s1027" style="position:absolute;left:11164;top:1080;width:720;height:14400;visibility:visible;mso-wrap-style:square;v-text-anchor:top" coordsize="72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" path="m,14400r720,l720,,,,,14400xe" fillcolor="#231f20" stroked="f">
                <v:path arrowok="t" o:connecttype="custom" o:connectlocs="0,15480;720,15480;720,1080;0,1080;0,15480" o:connectangles="0,0,0,0,0"/>
              </v:shape>
              <w10:wrap anchorx="page" anchory="page"/>
            </v:group>
          </w:pict>
        </mc:Fallback>
      </mc:AlternateContent>
    </w:r>
    <w:r w:rsidR="00E44204" w:rsidRPr="00E4420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121D08" wp14:editId="27F08C75">
              <wp:simplePos x="0" y="0"/>
              <wp:positionH relativeFrom="page">
                <wp:posOffset>7085965</wp:posOffset>
              </wp:positionH>
              <wp:positionV relativeFrom="paragraph">
                <wp:posOffset>4947285</wp:posOffset>
              </wp:positionV>
              <wp:extent cx="254000" cy="4100195"/>
              <wp:effectExtent l="0" t="0" r="12700" b="146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410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7251A" w14:textId="77777777" w:rsidR="00E44204" w:rsidRDefault="00E44204" w:rsidP="00E44204">
                          <w:pPr>
                            <w:spacing w:line="395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>Follow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spacing w:val="-1"/>
                              <w:sz w:val="36"/>
                            </w:rPr>
                            <w:t>u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sz w:val="36"/>
                            </w:rPr>
                            <w:t xml:space="preserve">s 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spacing w:val="-1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sz w:val="36"/>
                            </w:rPr>
                            <w:t xml:space="preserve">n </w:t>
                          </w:r>
                          <w:r>
                            <w:rPr>
                              <w:rFonts w:ascii="Century Gothic"/>
                              <w:b/>
                              <w:i/>
                              <w:color w:val="FFFFFF"/>
                              <w:w w:val="99"/>
                              <w:sz w:val="36"/>
                            </w:rPr>
                            <w:t>Twitter</w:t>
                          </w:r>
                          <w:r w:rsidR="001351FE">
                            <w:rPr>
                              <w:rFonts w:ascii="Century Gothic"/>
                              <w:b/>
                              <w:i/>
                              <w:color w:val="FFFFFF"/>
                              <w:sz w:val="36"/>
                            </w:rPr>
                            <w:t xml:space="preserve"> </w:t>
                          </w:r>
                          <w:r w:rsidR="001351FE">
                            <w:rPr>
                              <w:rFonts w:ascii="Century Gothic"/>
                              <w:b/>
                              <w:i/>
                              <w:color w:val="FFFFFF"/>
                              <w:sz w:val="36"/>
                              <w:highlight w:val="red"/>
                            </w:rPr>
                            <w:t>@</w:t>
                          </w:r>
                          <w:r w:rsidR="00691295">
                            <w:rPr>
                              <w:rFonts w:ascii="Century Gothic"/>
                              <w:b/>
                              <w:i/>
                              <w:color w:val="FFFFFF"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="00691295">
                            <w:rPr>
                              <w:rFonts w:ascii="Century Gothic"/>
                              <w:b/>
                              <w:i/>
                              <w:color w:val="FFFFFF"/>
                              <w:sz w:val="36"/>
                            </w:rPr>
                            <w:t>ArborgCI</w:t>
                          </w:r>
                          <w:proofErr w:type="spellEnd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21D08" id="Text Box 6" o:spid="_x0000_s1034" type="#_x0000_t202" style="position:absolute;left:0;text-align:left;margin-left:557.95pt;margin-top:389.55pt;width:20pt;height:3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" filled="f" stroked="f">
              <v:textbox style="layout-flow:vertical;mso-layout-flow-alt:bottom-to-top" inset="0,0,0,0">
                <w:txbxContent>
                  <w:p w14:paraId="3D07251A" w14:textId="77777777" w:rsidR="00E44204" w:rsidRDefault="00E44204" w:rsidP="00E44204">
                    <w:pPr>
                      <w:spacing w:line="395" w:lineRule="exact"/>
                      <w:ind w:left="20"/>
                      <w:rPr>
                        <w:rFonts w:ascii="Century Gothic" w:eastAsia="Century Gothic" w:hAnsi="Century Gothic" w:cs="Century Gothic"/>
                        <w:sz w:val="36"/>
                        <w:szCs w:val="36"/>
                      </w:rPr>
                    </w:pPr>
                    <w:r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>Follow</w:t>
                    </w:r>
                    <w:r>
                      <w:rPr>
                        <w:rFonts w:ascii="Century Gothic"/>
                        <w:b/>
                        <w:i/>
                        <w:color w:val="FFFFFF"/>
                        <w:sz w:val="3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i/>
                        <w:color w:val="FFFFFF"/>
                        <w:spacing w:val="-1"/>
                        <w:sz w:val="36"/>
                      </w:rPr>
                      <w:t>u</w:t>
                    </w:r>
                    <w:r>
                      <w:rPr>
                        <w:rFonts w:ascii="Century Gothic"/>
                        <w:b/>
                        <w:i/>
                        <w:color w:val="FFFFFF"/>
                        <w:sz w:val="36"/>
                      </w:rPr>
                      <w:t xml:space="preserve">s </w:t>
                    </w:r>
                    <w:r>
                      <w:rPr>
                        <w:rFonts w:ascii="Century Gothic"/>
                        <w:b/>
                        <w:i/>
                        <w:color w:val="FFFFFF"/>
                        <w:spacing w:val="-1"/>
                        <w:sz w:val="36"/>
                      </w:rPr>
                      <w:t>o</w:t>
                    </w:r>
                    <w:r>
                      <w:rPr>
                        <w:rFonts w:ascii="Century Gothic"/>
                        <w:b/>
                        <w:i/>
                        <w:color w:val="FFFFFF"/>
                        <w:sz w:val="36"/>
                      </w:rPr>
                      <w:t xml:space="preserve">n </w:t>
                    </w:r>
                    <w:r>
                      <w:rPr>
                        <w:rFonts w:ascii="Century Gothic"/>
                        <w:b/>
                        <w:i/>
                        <w:color w:val="FFFFFF"/>
                        <w:w w:val="99"/>
                        <w:sz w:val="36"/>
                      </w:rPr>
                      <w:t>Twitter</w:t>
                    </w:r>
                    <w:r w:rsidR="001351FE">
                      <w:rPr>
                        <w:rFonts w:ascii="Century Gothic"/>
                        <w:b/>
                        <w:i/>
                        <w:color w:val="FFFFFF"/>
                        <w:sz w:val="36"/>
                      </w:rPr>
                      <w:t xml:space="preserve"> </w:t>
                    </w:r>
                    <w:r w:rsidR="001351FE">
                      <w:rPr>
                        <w:rFonts w:ascii="Century Gothic"/>
                        <w:b/>
                        <w:i/>
                        <w:color w:val="FFFFFF"/>
                        <w:sz w:val="36"/>
                        <w:highlight w:val="red"/>
                      </w:rPr>
                      <w:t>@</w:t>
                    </w:r>
                    <w:r w:rsidR="00691295">
                      <w:rPr>
                        <w:rFonts w:ascii="Century Gothic"/>
                        <w:b/>
                        <w:i/>
                        <w:color w:val="FFFFFF"/>
                        <w:sz w:val="36"/>
                      </w:rPr>
                      <w:t xml:space="preserve"> </w:t>
                    </w:r>
                    <w:proofErr w:type="spellStart"/>
                    <w:r w:rsidR="00691295">
                      <w:rPr>
                        <w:rFonts w:ascii="Century Gothic"/>
                        <w:b/>
                        <w:i/>
                        <w:color w:val="FFFFFF"/>
                        <w:sz w:val="36"/>
                      </w:rPr>
                      <w:t>ArborgCI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329F"/>
    <w:multiLevelType w:val="hybridMultilevel"/>
    <w:tmpl w:val="683A1A06"/>
    <w:lvl w:ilvl="0" w:tplc="B3BE0F7E">
      <w:start w:val="1"/>
      <w:numFmt w:val="bullet"/>
      <w:suff w:val="space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D01"/>
    <w:multiLevelType w:val="hybridMultilevel"/>
    <w:tmpl w:val="BEEC189A"/>
    <w:lvl w:ilvl="0" w:tplc="4356A236">
      <w:start w:val="1"/>
      <w:numFmt w:val="bullet"/>
      <w:suff w:val="space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1321040949">
    <w:abstractNumId w:val="0"/>
  </w:num>
  <w:num w:numId="2" w16cid:durableId="172170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04"/>
    <w:rsid w:val="00037EC8"/>
    <w:rsid w:val="00041983"/>
    <w:rsid w:val="0005796F"/>
    <w:rsid w:val="00067427"/>
    <w:rsid w:val="00087C68"/>
    <w:rsid w:val="000A0C74"/>
    <w:rsid w:val="000B693B"/>
    <w:rsid w:val="000D2763"/>
    <w:rsid w:val="000F7508"/>
    <w:rsid w:val="00127AAA"/>
    <w:rsid w:val="001351FE"/>
    <w:rsid w:val="001826B4"/>
    <w:rsid w:val="001C3A11"/>
    <w:rsid w:val="002041DE"/>
    <w:rsid w:val="00220480"/>
    <w:rsid w:val="0022519B"/>
    <w:rsid w:val="0026458C"/>
    <w:rsid w:val="002A5FFE"/>
    <w:rsid w:val="002F14AE"/>
    <w:rsid w:val="002F6A0E"/>
    <w:rsid w:val="00301FC0"/>
    <w:rsid w:val="003404DE"/>
    <w:rsid w:val="003500F9"/>
    <w:rsid w:val="0039533E"/>
    <w:rsid w:val="003B4919"/>
    <w:rsid w:val="0042278C"/>
    <w:rsid w:val="004437F9"/>
    <w:rsid w:val="004921DF"/>
    <w:rsid w:val="004B240C"/>
    <w:rsid w:val="004C5A68"/>
    <w:rsid w:val="004D16A2"/>
    <w:rsid w:val="004E1119"/>
    <w:rsid w:val="004F64C3"/>
    <w:rsid w:val="005112E9"/>
    <w:rsid w:val="00523991"/>
    <w:rsid w:val="00524152"/>
    <w:rsid w:val="00561BE4"/>
    <w:rsid w:val="00572244"/>
    <w:rsid w:val="00582D80"/>
    <w:rsid w:val="005878C8"/>
    <w:rsid w:val="00591BFB"/>
    <w:rsid w:val="005A2316"/>
    <w:rsid w:val="005A50AE"/>
    <w:rsid w:val="005B2CE2"/>
    <w:rsid w:val="005C79DA"/>
    <w:rsid w:val="005D7409"/>
    <w:rsid w:val="006051C7"/>
    <w:rsid w:val="00621AD3"/>
    <w:rsid w:val="00632994"/>
    <w:rsid w:val="00641233"/>
    <w:rsid w:val="00662713"/>
    <w:rsid w:val="00681B02"/>
    <w:rsid w:val="00686934"/>
    <w:rsid w:val="00691295"/>
    <w:rsid w:val="006A5923"/>
    <w:rsid w:val="006D22DD"/>
    <w:rsid w:val="006E320B"/>
    <w:rsid w:val="00712AA8"/>
    <w:rsid w:val="007B7D78"/>
    <w:rsid w:val="007D078B"/>
    <w:rsid w:val="007D2736"/>
    <w:rsid w:val="00843FEF"/>
    <w:rsid w:val="008D1BBC"/>
    <w:rsid w:val="008F411C"/>
    <w:rsid w:val="00905A88"/>
    <w:rsid w:val="00906A4D"/>
    <w:rsid w:val="00935BF0"/>
    <w:rsid w:val="00941DAC"/>
    <w:rsid w:val="00964D40"/>
    <w:rsid w:val="009725CF"/>
    <w:rsid w:val="00990017"/>
    <w:rsid w:val="009B3226"/>
    <w:rsid w:val="009E7D84"/>
    <w:rsid w:val="009F1920"/>
    <w:rsid w:val="00A63EB4"/>
    <w:rsid w:val="00AA5F53"/>
    <w:rsid w:val="00AF6DD6"/>
    <w:rsid w:val="00BE70B9"/>
    <w:rsid w:val="00C137BF"/>
    <w:rsid w:val="00C22145"/>
    <w:rsid w:val="00C22F50"/>
    <w:rsid w:val="00C27E52"/>
    <w:rsid w:val="00C36E31"/>
    <w:rsid w:val="00C4495D"/>
    <w:rsid w:val="00C60874"/>
    <w:rsid w:val="00CA0DF5"/>
    <w:rsid w:val="00CF0C03"/>
    <w:rsid w:val="00D96EDE"/>
    <w:rsid w:val="00DB0D49"/>
    <w:rsid w:val="00DD6328"/>
    <w:rsid w:val="00E429D0"/>
    <w:rsid w:val="00E44204"/>
    <w:rsid w:val="00E93D38"/>
    <w:rsid w:val="00F17973"/>
    <w:rsid w:val="00F367F3"/>
    <w:rsid w:val="00F507DF"/>
    <w:rsid w:val="00F63F3F"/>
    <w:rsid w:val="00FA1FBB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AFD49A"/>
  <w15:chartTrackingRefBased/>
  <w15:docId w15:val="{502487C5-5377-4279-85F2-F55BF2B3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204"/>
  </w:style>
  <w:style w:type="paragraph" w:styleId="Footer">
    <w:name w:val="footer"/>
    <w:basedOn w:val="Normal"/>
    <w:link w:val="FooterChar"/>
    <w:uiPriority w:val="99"/>
    <w:unhideWhenUsed/>
    <w:rsid w:val="00E44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204"/>
  </w:style>
  <w:style w:type="paragraph" w:styleId="BalloonText">
    <w:name w:val="Balloon Text"/>
    <w:basedOn w:val="Normal"/>
    <w:link w:val="BalloonTextChar"/>
    <w:uiPriority w:val="99"/>
    <w:semiHidden/>
    <w:unhideWhenUsed/>
    <w:rsid w:val="00067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D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3DA0111D7D94AA951168C7FEAD266" ma:contentTypeVersion="1" ma:contentTypeDescription="Create a new document." ma:contentTypeScope="" ma:versionID="003ade2f5d9932feea573f3a0fae61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88F5A2-271B-4E5A-BBC9-DBCAFBD92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1DB65-41DD-4CC0-A869-86215315B625}"/>
</file>

<file path=customXml/itemProps3.xml><?xml version="1.0" encoding="utf-8"?>
<ds:datastoreItem xmlns:ds="http://schemas.openxmlformats.org/officeDocument/2006/customXml" ds:itemID="{CC1C4A4B-DC57-4F25-9301-B272B4588CA3}"/>
</file>

<file path=customXml/itemProps4.xml><?xml version="1.0" encoding="utf-8"?>
<ds:datastoreItem xmlns:ds="http://schemas.openxmlformats.org/officeDocument/2006/customXml" ds:itemID="{CE2EF8E6-40AA-408B-A868-04C70B6FC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Darroux</dc:creator>
  <cp:keywords/>
  <dc:description/>
  <cp:lastModifiedBy>Krista Borgfjord</cp:lastModifiedBy>
  <cp:revision>11</cp:revision>
  <cp:lastPrinted>2017-06-05T19:42:00Z</cp:lastPrinted>
  <dcterms:created xsi:type="dcterms:W3CDTF">2022-06-20T04:21:00Z</dcterms:created>
  <dcterms:modified xsi:type="dcterms:W3CDTF">2022-06-29T01:01:00Z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0x0101005BC3DA0111D7D94AA951168C7FEAD266</vt:lpwstr>
  </property>
</Properties>
</file>